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01" w:rsidRDefault="00011701" w:rsidP="00F829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12B9">
        <w:rPr>
          <w:rFonts w:ascii="Times New Roman" w:hAnsi="Times New Roman" w:cs="Times New Roman"/>
          <w:b/>
          <w:color w:val="000000"/>
          <w:sz w:val="24"/>
          <w:szCs w:val="24"/>
        </w:rPr>
        <w:t>SUGLASNOST</w:t>
      </w:r>
      <w:r w:rsidR="008A6408" w:rsidRPr="00CE12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E12B9">
        <w:rPr>
          <w:rFonts w:ascii="Times New Roman" w:hAnsi="Times New Roman" w:cs="Times New Roman"/>
          <w:b/>
          <w:color w:val="000000"/>
          <w:sz w:val="24"/>
          <w:szCs w:val="24"/>
        </w:rPr>
        <w:t>KOJOM SE PRIHVAĆA / NE PRIHVAĆA</w:t>
      </w:r>
    </w:p>
    <w:p w:rsidR="00F82937" w:rsidRPr="00F82937" w:rsidRDefault="00F82937" w:rsidP="00F8293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2937">
        <w:rPr>
          <w:rFonts w:ascii="Times New Roman" w:hAnsi="Times New Roman" w:cs="Times New Roman"/>
          <w:b/>
          <w:bCs/>
          <w:iCs/>
          <w:sz w:val="24"/>
          <w:szCs w:val="24"/>
        </w:rPr>
        <w:t>ADNEKSEKTOMIJA SA ILI BEZ HISTEREKTOMIJE</w:t>
      </w:r>
    </w:p>
    <w:p w:rsidR="003E724A" w:rsidRDefault="003E724A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701" w:rsidRP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01">
        <w:rPr>
          <w:rFonts w:ascii="Times New Roman" w:hAnsi="Times New Roman" w:cs="Times New Roman"/>
          <w:color w:val="000000"/>
          <w:sz w:val="24"/>
          <w:szCs w:val="24"/>
        </w:rPr>
        <w:t>Ime i prezime pacijenta:_____________________________________________</w:t>
      </w:r>
    </w:p>
    <w:p w:rsidR="00011701" w:rsidRP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01">
        <w:rPr>
          <w:rFonts w:ascii="Times New Roman" w:hAnsi="Times New Roman" w:cs="Times New Roman"/>
          <w:color w:val="000000"/>
          <w:sz w:val="24"/>
          <w:szCs w:val="24"/>
        </w:rPr>
        <w:t>Datum rođenja:____________________________________________________</w:t>
      </w:r>
    </w:p>
    <w:p w:rsidR="00011701" w:rsidRP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01">
        <w:rPr>
          <w:rFonts w:ascii="Times New Roman" w:hAnsi="Times New Roman" w:cs="Times New Roman"/>
          <w:color w:val="000000"/>
          <w:sz w:val="24"/>
          <w:szCs w:val="24"/>
        </w:rPr>
        <w:t>Adresa stanovanja:_________________________________________________</w:t>
      </w:r>
    </w:p>
    <w:p w:rsid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01">
        <w:rPr>
          <w:rFonts w:ascii="Times New Roman" w:hAnsi="Times New Roman" w:cs="Times New Roman"/>
          <w:color w:val="000000"/>
          <w:sz w:val="24"/>
          <w:szCs w:val="24"/>
        </w:rPr>
        <w:t>MBO:___________________________________________________________</w:t>
      </w:r>
    </w:p>
    <w:p w:rsidR="007870C4" w:rsidRDefault="007870C4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701" w:rsidRPr="00011701" w:rsidRDefault="00011701" w:rsidP="001C49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11701">
        <w:rPr>
          <w:rFonts w:ascii="Times New Roman" w:hAnsi="Times New Roman" w:cs="Times New Roman"/>
          <w:color w:val="000000"/>
          <w:sz w:val="24"/>
          <w:szCs w:val="24"/>
        </w:rPr>
        <w:t>Ime i prezime, srodstvo, zakonskog zastupnika, odnosno skrbnika za pacijente koji nisu pri svijesti, za pacijente s težom duševnom smetnjom te za poslovno nesposobnog ili maloljetnog pacijenta:________________________________</w:t>
      </w:r>
      <w:r w:rsidR="001C49A3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 w:rsidRPr="00011701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2B655B" w:rsidRDefault="002B655B" w:rsidP="001C49A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937" w:rsidRPr="00A22AB8" w:rsidRDefault="00A22AB8" w:rsidP="00F829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ADNEKSEKTOMIJA (</w:t>
      </w:r>
      <w:r w:rsidR="00F82937" w:rsidRPr="00A22A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OPERACIJA ODSTRANJIVANJA JAJNIKA I JAJOVODA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  <w:r w:rsidRPr="00A22A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82937" w:rsidRPr="00A22A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SA ILI BEZ HISTEREKTOMIJE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="00F82937" w:rsidRPr="00A22A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OPERACIJA ODSTRANJENJA MATERNICE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</w:t>
      </w:r>
    </w:p>
    <w:p w:rsidR="00F82937" w:rsidRPr="00F82937" w:rsidRDefault="00F82937" w:rsidP="00F829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</w:p>
    <w:p w:rsidR="00F82937" w:rsidRPr="00F82937" w:rsidRDefault="001966C5" w:rsidP="00F829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Poštovana</w:t>
      </w:r>
      <w:r w:rsidR="00F82937"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Prethodnim pregledima je utvrđena nužnost operacijskog odstranjivanja jajnika,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jajovoda i eventualno maternice. Prije operacijskog zahvata liječnik će s Vama razgovarati o nužnosti i načinu provođenja planiranog zahvata. Potrebno Vas je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upoznati sa tipičnim rizicima i mogućim posljedicama operacije. Ovaj tekst bi Vam trebao pomoći u pripremi za razgovor sa liječnikom.</w:t>
      </w:r>
    </w:p>
    <w:p w:rsidR="00F82937" w:rsidRPr="00F82937" w:rsidRDefault="00F82937" w:rsidP="00F829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250E3" w:rsidRDefault="006250E3" w:rsidP="00DF177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250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DOBROBIT- RAZLOG VRŠENJA </w:t>
      </w:r>
      <w:r w:rsidR="00D154B5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POSTUPKA</w:t>
      </w:r>
    </w:p>
    <w:p w:rsidR="00E50882" w:rsidRDefault="00E50882" w:rsidP="00DF177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Najvažniji razlozi za odstranjivanje jajnika i jajovoda su:</w:t>
      </w:r>
    </w:p>
    <w:p w:rsidR="001F1BC9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-dobroćudni tumori jajnika kod kojih odstranjivanje u mjestu nije moguće i/ili kada više nema </w:t>
      </w:r>
      <w:r w:rsidR="001F1B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F82937" w:rsidRPr="00F82937" w:rsidRDefault="001F1BC9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F82937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želje za potomstvom;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-sumnjive promjene tkiva jajnika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-zloćudne bolesti jajnika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-upalni procesi na jajnicima i jajovodima koje se nije uspjelo izliječiti antibioticima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2937" w:rsidRPr="00F82937" w:rsidRDefault="001F1BC9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bookmarkStart w:id="0" w:name="_GoBack"/>
      <w:bookmarkEnd w:id="0"/>
      <w:r w:rsidR="00F82937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Liječnik će donijeti odluku o uklanjanju maternice osim jajnika i jajovoda prije operacije:</w:t>
      </w:r>
    </w:p>
    <w:p w:rsidR="00F82937" w:rsidRPr="00F82937" w:rsidRDefault="00A22AB8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F82937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radi o zloćudnom tumoru jajnika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-ako postoje promjene na maternici koje zahtijevaju njeno uklanjanje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(dobroćudni tumori maternice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miomi ili učestalo krvarenje koje nije moguće riješiti lijekovima)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F82937" w:rsidRPr="00F82937" w:rsidRDefault="00A22AB8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F82937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ijekom operacije: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-kada nalaz patologa dobiven tijekom operacije govori u prilog zloćudnog tumora za što prije operacije nisu postojali sigurni dokazi.</w:t>
      </w:r>
    </w:p>
    <w:p w:rsidR="00F82937" w:rsidRPr="00F82937" w:rsidRDefault="00F82937" w:rsidP="00A22A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postojanja drugih bolesti i njihovih povezanosti sa operacijskim zahvatom, o</w:t>
      </w:r>
      <w:r w:rsidR="00A22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nužnosti operacijskog zahvata i prema potrebi o drugim mogućnostima liječenja kao i o njihovim prednostima i nedostacima </w:t>
      </w:r>
      <w:r w:rsidR="00A22AB8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liječnik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će pobliže s Vama razgovarati u informacijskom razgovoru.</w:t>
      </w:r>
    </w:p>
    <w:p w:rsidR="00F82937" w:rsidRPr="00F82937" w:rsidRDefault="00F82937" w:rsidP="00F8293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Kako se izvodi operacija?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zahvata se isprazni mokraćni mjehur postavljanjem katetera u mokraćni mjehur. Kateter ostaje u mokraćnom mjehuru još nekoliko sati ili dana nakon operacije.</w:t>
      </w:r>
      <w:r w:rsidR="00D45F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Sama operacija slijedi u općoj ili regionalnoj a</w:t>
      </w:r>
      <w:r w:rsidR="00D45FB3">
        <w:rPr>
          <w:rFonts w:ascii="Times New Roman" w:eastAsia="Times New Roman" w:hAnsi="Times New Roman" w:cs="Times New Roman"/>
          <w:sz w:val="24"/>
          <w:szCs w:val="24"/>
          <w:lang w:eastAsia="hr-HR"/>
        </w:rPr>
        <w:t>nesteziji (spinalna/periduralna</w:t>
      </w:r>
      <w:r w:rsidR="00E428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anestezija), o pojedinostima i specifičnim rizicima bit ćete posebno informirani.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Postupak kod pristupa kroz trbuh (abdominalni zahvat):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Trbušna stjenka se gotovo u pravilu otvara poprečnim rezom u području stidnih dlaka, rijetko 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uzdužnim rezom, jajnici i maternica se oslobađaju od okolnog tkiva i potom odstranjuju. 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Prednosti ovog postupka: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-bolja preglednost zdjeličnih organa;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-lakše proširivanje zahvata, npr. na limfne čvorove male zdjelice, ukoliko bude nužno;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-potreban pristup kod odstranjivanja jako velike maternice;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- manji udio komplikacija kod postojanja priraslica, osobito nakon prethodnih operacijskih zahvata.</w:t>
      </w:r>
      <w:r w:rsidR="00787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U većini slučajeva maternica se odstranjuje u cijelosti skupa sa vratom maternice (“grlićem”), kako bi se spriječio nastanak mogućih zloćudnih promjena na</w:t>
      </w:r>
      <w:r w:rsidR="00D45F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vratu maternice (raka vrata maternice).</w:t>
      </w:r>
      <w:r w:rsidR="00787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Operacijskim zahvatom se očuva onoliko tkiva koliko je to moguće.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iznenađujućih nalaza ili smetnji (npr. obilnija krvarenja, priraslice), koje u trenutku postavljanja dijagnoze nije moguće predvidjeti, moguća je nužnost izmjene ili proširenja planiranog operacijskog zahvata (npr. kod prvotnog pristupa kroz rodnicu prelazak na pristup kroz trbuh). </w:t>
      </w:r>
    </w:p>
    <w:p w:rsidR="00F82937" w:rsidRPr="00F82937" w:rsidRDefault="00F82937" w:rsidP="00D45FB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nema drugačijeg izbora i operaciju nije moguće prekinuti radi novog informacijskog razgovora moramo dobiti Vaš pristanak i za opisani eventualni prošireni ili izmijenjeni operacijski zahvat. </w:t>
      </w:r>
    </w:p>
    <w:p w:rsidR="00F82937" w:rsidRDefault="00F82937" w:rsidP="00DF1771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A4457" w:rsidRDefault="008A6408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45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RIZICI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KOD POSTUPKA</w:t>
      </w:r>
    </w:p>
    <w:p w:rsidR="00E50882" w:rsidRDefault="00E50882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Niti jedan liječnički zahvat nije bez rizika!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Usprkos najvećoj pažnji može tijekom i nakon operacije u pojedinim slučajevima doći do smetnji koje se većinom odmah prepoznaju i gotovo ih je u pravilu moguće ukloniti. Za navesti su: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Tijekom zahvata: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-obilnija krvarenja,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kojih je ponekad moguća nužnost davanja krvi ili krvnih preparata. Pri tome u </w:t>
      </w: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vrlo rijetkim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slučajevima može doći do prijenosa infekcija npr. virusima hepatitisa (čija je posljedica upalna jetrena bolest – žutica) ili ekstremno rijetko infekcija virusom HIV-a (kasna posljedica AIDS).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-ozljede susjednih organa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(npr. mokraćovod, mokraćni mjehur, crijevo, živci), koje npr. mogu dovesti do smetnji mokrenja, ili poremećaja crijevne </w:t>
      </w:r>
      <w:r w:rsidR="00E50882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funkcije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(paraliza crijeva), a u pojedinačnom slučaju zahtijevaju ponovne operacijske zahvate. Rizik je povišen kod neuobičajenih anatomskih odnosa, proširene upalne bolesti male zdjelice i kod priraslica;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-vrlo rijetko 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posljedice pritiska živaca i mekih tkiva zbog određenog položaja za vrijeme operacijskog zahvata: međutim, većinom se unutar nekoliko tjedana povlače i izuzetno rijetko ostavljaju trajne poteškoće</w:t>
      </w:r>
      <w:r w:rsidR="00E50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ili ožiljke.</w:t>
      </w:r>
      <w:r w:rsidR="00E508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To vrijedi i za oštećenja kože dezinfekcijskim sredstvima ili električnom strujom;</w:t>
      </w:r>
    </w:p>
    <w:p w:rsidR="00E50882" w:rsidRDefault="00E50882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70C4" w:rsidRDefault="007870C4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870C4" w:rsidRDefault="007870C4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Nakon operacijskog zahvata: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-često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kratkotrajne </w:t>
      </w: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smetnje funkcije mokraćnog mjehura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; moguće ih je riješiti privremenim postavljanjem katetera u mokraćni mjehur (tanka</w:t>
      </w:r>
      <w:r w:rsidR="00E428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sterilna 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cijev kojom se omogući otjecanje mokraće);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-naknadna krvarenja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, koja mogu nastupiti i više dana nakon zahvata te mogu zahtijevati novi operacijski zahvat ili transfuziju krvi;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-kožni otoci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(kao posljedica ostataka ugljičnog dioksida nakon laparoskopije) kao i bolovi u ramenima, vratu i trbušni bolovi, koji traju kratko i većinom prolaze sami od sebe;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-infekcije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posljedičnim upalama u trbušnoj šupljini ili u maloj zdjelici (npr. mokraćnog mjehura, zaraslice u rodnici) pa sve do proširenja infekcije u krvotok (“otrovanje krvi” - sepsa). Antibioticima i lokalnim mjerama (ispiranje) opisane komplikacije moguće je uspješno izliječiti;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-rijetko</w:t>
      </w:r>
      <w:r w:rsidR="00E5088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</w:t>
      </w: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reakcije preosjetljivosti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primijenjene medikamente, koje se manifestiraju nagonom na povraćanje, svrbežom, kožnim osipom ili poremećajima disanja. U većini slučajeva prolaze same od sebe. Snažne reakcije sa djelovanjem na srce, krvotok, mozak ili živce (npr. astmatski napadaji, kolaps ili šok) su ekstremno rijetke. U takvim slučajevima je potrebno bolničko liječenje, mogu </w:t>
      </w:r>
      <w:r w:rsidR="00E50882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izazvati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životno opasne komplikacije i ostaviti trajne posljedice zbog nedostatne prokrvljenosti organa (npr. zatajenje bubrega, paraliza živaca);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-stvaranje krvnih ugrušaka (tromboza)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začepljivanje krvnih žila (npr. u plućima) doteklim krvnim ugrušcima (npr. plućna embolija). Pri tome može doći do stanja opasnih po život i oštećenja organa kao posljedica nedostatne prokrvljenosti. Rizik je povišen kod dužeg ležanja u krevetu;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-stvaranje fistula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(nenormalni spojevi između organa) – npr. fistula mokraćnih </w:t>
      </w:r>
      <w:r w:rsidR="00E50882"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putova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: otvoreni spoj između mokraćnog mjehura ili mokraćovoda i rodnice; ili između rodnice i crijeva; koje mogu zahtijevati ponovni operacijski zahvat;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-poremećaji zacjeljivanja rane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(npr. zbog nastanka krvnih ugrušaka – hematoma, infekcije rane) i njihove posljedice, npr. nezacjeljivanje ili kozmetski i funkcijski nezadovoljavajući ožiljak ili bolan ožiljak te debeli ožiljak – keloid, koji nastaje zbog prirođene sklonosti stvaranju keloida – debelih ožiljaka – svi navedeni poremećaji cijeljenja mogu zahtijevati ponovni operacijski zahvat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-zapletaj crijeva</w:t>
      </w: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posljedica paralize crijeva ili priraslica – i nekoliko godina nakon operacijskog zahvata. U tome slučaju moguća je potreba za novim operacijskim zahvatima.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Koje su trajne posljedice operacijskog zahvata?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odstranjenja maternice začeće više nije moguće. Više nema menstruacijskog krvarenja. 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godina promjene (klimakterija) jajnici izlučuju hormone. Ukoliko je potrebno odstraniti oba jajnika u mlađih žena dolazi prijevremeno do tipičnih klimakterijskih problema (npr. valovi vrućine, pojačano znojenje, vrtoglavica). Poteškoće je većinom moguće ukloniti uzimanjem hormona ili drugih medikamenata.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je nužno odstraniti jedan jajnik, drugi, zdravi jajnik u potpunosti preuzima njegovu hormonsku funkciju. U tom slučaju ne dolazi do ranije opisanih poteškoća zbog manjka hormona.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Jesu li potrebni kasniji kontrolni pregledi?</w:t>
      </w:r>
    </w:p>
    <w:p w:rsidR="00F82937" w:rsidRPr="00F82937" w:rsidRDefault="00F82937" w:rsidP="00E50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829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ovisnosti o ishodu operacijskog zahvata i o patološkoanatomskom nalazu odstranjenog tkiva moguća je potreba kasnijih kontrolnih pregleda. </w:t>
      </w:r>
    </w:p>
    <w:p w:rsidR="00F82937" w:rsidRDefault="00F82937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A6408" w:rsidRDefault="008A6408" w:rsidP="00D9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3D4D">
        <w:rPr>
          <w:rFonts w:ascii="Times New Roman" w:eastAsia="Times New Roman" w:hAnsi="Times New Roman" w:cs="Times New Roman"/>
          <w:sz w:val="24"/>
          <w:szCs w:val="24"/>
          <w:lang w:eastAsia="hr-HR"/>
        </w:rPr>
        <w:t>ZAMJENSKI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F3D4D">
        <w:rPr>
          <w:rFonts w:ascii="Times New Roman" w:eastAsia="Times New Roman" w:hAnsi="Times New Roman" w:cs="Times New Roman"/>
          <w:sz w:val="24"/>
          <w:szCs w:val="24"/>
          <w:lang w:eastAsia="hr-HR"/>
        </w:rPr>
        <w:t>POSTUPCI</w:t>
      </w:r>
    </w:p>
    <w:p w:rsidR="009D1FEC" w:rsidRPr="00F82937" w:rsidRDefault="00F82937" w:rsidP="009D1FEC">
      <w:pPr>
        <w:rPr>
          <w:rFonts w:ascii="Times New Roman" w:hAnsi="Times New Roman" w:cs="Times New Roman"/>
          <w:sz w:val="24"/>
          <w:szCs w:val="24"/>
        </w:rPr>
      </w:pPr>
      <w:r w:rsidRPr="00F82937">
        <w:rPr>
          <w:rFonts w:ascii="Times New Roman" w:hAnsi="Times New Roman" w:cs="Times New Roman"/>
          <w:sz w:val="24"/>
          <w:szCs w:val="24"/>
        </w:rPr>
        <w:t>Nema ih.</w:t>
      </w:r>
    </w:p>
    <w:p w:rsidR="005C6B31" w:rsidRPr="008F7F80" w:rsidRDefault="005C6B3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7F80" w:rsidRDefault="008F7F8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F7F80" w:rsidRDefault="008F7F8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8FD" w:rsidRDefault="00E428FD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8FD" w:rsidRDefault="00E428FD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8FD" w:rsidRDefault="00E428FD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8FD" w:rsidRDefault="00E428FD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428FD" w:rsidRDefault="00E428FD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70C4" w:rsidRPr="007C60E6" w:rsidRDefault="007870C4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60E6" w:rsidRPr="007C60E6" w:rsidRDefault="00011701" w:rsidP="007C6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0E6">
        <w:rPr>
          <w:rFonts w:ascii="Times New Roman" w:hAnsi="Times New Roman" w:cs="Times New Roman"/>
          <w:color w:val="000000"/>
          <w:sz w:val="24"/>
          <w:szCs w:val="24"/>
        </w:rPr>
        <w:t>Izjavljujem slobodnom voljom, utemeljenoj na potpunoj obaviještenosti o preporučenom dijagnostičkom</w:t>
      </w:r>
      <w:r w:rsidR="007C60E6" w:rsidRPr="007C60E6">
        <w:rPr>
          <w:rFonts w:ascii="Times New Roman" w:hAnsi="Times New Roman" w:cs="Times New Roman"/>
          <w:color w:val="000000"/>
          <w:sz w:val="24"/>
          <w:szCs w:val="24"/>
        </w:rPr>
        <w:t>/terapijskom</w:t>
      </w:r>
      <w:r w:rsidR="007C60E6">
        <w:rPr>
          <w:rFonts w:ascii="Times New Roman" w:hAnsi="Times New Roman" w:cs="Times New Roman"/>
          <w:color w:val="000000"/>
          <w:sz w:val="24"/>
          <w:szCs w:val="24"/>
        </w:rPr>
        <w:t xml:space="preserve"> postupku koji sam dobio/la 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 xml:space="preserve">u pisanom obliku isti postupak </w:t>
      </w:r>
      <w:r w:rsidRPr="007C60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prihvaćam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C60E6" w:rsidRPr="007C60E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:rsidR="00011701" w:rsidRPr="007C60E6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701" w:rsidRPr="007C60E6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0E6">
        <w:rPr>
          <w:rFonts w:ascii="Times New Roman" w:hAnsi="Times New Roman" w:cs="Times New Roman"/>
          <w:color w:val="000000"/>
          <w:sz w:val="24"/>
          <w:szCs w:val="24"/>
        </w:rPr>
        <w:t>Potpis bolesnika/skrbnika: _____________</w:t>
      </w:r>
      <w:r w:rsidR="008E63BC" w:rsidRPr="007C60E6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011701" w:rsidRPr="007C60E6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B10" w:rsidRDefault="00803B1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B10" w:rsidRDefault="00803B1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B10" w:rsidRDefault="00803B1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B10" w:rsidRDefault="00803B1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3B10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0E6">
        <w:rPr>
          <w:rFonts w:ascii="Times New Roman" w:hAnsi="Times New Roman" w:cs="Times New Roman"/>
          <w:color w:val="000000"/>
          <w:sz w:val="24"/>
          <w:szCs w:val="24"/>
        </w:rPr>
        <w:t>Izjavljujem slobodnom voljom, utemeljenoj na potpunoj obaviještenosti o preporučenom dijagnostičkom</w:t>
      </w:r>
      <w:r w:rsidR="007C60E6" w:rsidRPr="007C60E6">
        <w:rPr>
          <w:rFonts w:ascii="Times New Roman" w:hAnsi="Times New Roman" w:cs="Times New Roman"/>
          <w:color w:val="000000"/>
          <w:sz w:val="24"/>
          <w:szCs w:val="24"/>
        </w:rPr>
        <w:t>/terapijskom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 xml:space="preserve"> postupku koji sam dobio/la u pisanom obliku isti postupak </w:t>
      </w:r>
    </w:p>
    <w:p w:rsidR="00011701" w:rsidRPr="007C60E6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0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ne prihvaćam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3B10" w:rsidRDefault="00803B10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11701" w:rsidRPr="007C60E6" w:rsidRDefault="00011701" w:rsidP="00011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C60E6">
        <w:rPr>
          <w:rFonts w:ascii="Times New Roman" w:hAnsi="Times New Roman" w:cs="Times New Roman"/>
          <w:color w:val="000000"/>
          <w:sz w:val="24"/>
          <w:szCs w:val="24"/>
        </w:rPr>
        <w:t>Potpis bolesnika/skrbnika: ______________</w:t>
      </w:r>
      <w:r w:rsidR="008E63BC" w:rsidRPr="007C60E6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7C60E6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A5B3F" w:rsidRPr="007C60E6" w:rsidRDefault="00AA5B3F" w:rsidP="0011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9A3" w:rsidRPr="007C60E6" w:rsidRDefault="001C49A3" w:rsidP="00116B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B10" w:rsidRDefault="00803B10" w:rsidP="00AA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B10" w:rsidRDefault="00803B10" w:rsidP="00AA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B10" w:rsidRDefault="00803B10" w:rsidP="00AA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08" w:rsidRPr="007C60E6" w:rsidRDefault="008A6408" w:rsidP="00AA5B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0E6">
        <w:rPr>
          <w:rFonts w:ascii="Times New Roman" w:hAnsi="Times New Roman" w:cs="Times New Roman"/>
          <w:sz w:val="24"/>
          <w:szCs w:val="24"/>
        </w:rPr>
        <w:t>Potpis i faksimil odgovornog doktora</w:t>
      </w:r>
    </w:p>
    <w:p w:rsidR="00A823D7" w:rsidRDefault="008A6408" w:rsidP="007E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60E6">
        <w:rPr>
          <w:rFonts w:ascii="Times New Roman" w:hAnsi="Times New Roman" w:cs="Times New Roman"/>
          <w:sz w:val="24"/>
          <w:szCs w:val="24"/>
        </w:rPr>
        <w:t xml:space="preserve">medicine za obavljanje postupka  </w:t>
      </w:r>
      <w:r w:rsidR="00AA5B3F" w:rsidRPr="007C60E6">
        <w:rPr>
          <w:rFonts w:ascii="Times New Roman" w:hAnsi="Times New Roman" w:cs="Times New Roman"/>
          <w:sz w:val="24"/>
          <w:szCs w:val="24"/>
        </w:rPr>
        <w:t>________</w:t>
      </w:r>
      <w:r w:rsidR="000F435D" w:rsidRPr="007C60E6">
        <w:rPr>
          <w:rFonts w:ascii="Times New Roman" w:hAnsi="Times New Roman" w:cs="Times New Roman"/>
          <w:sz w:val="24"/>
          <w:szCs w:val="24"/>
        </w:rPr>
        <w:t>______</w:t>
      </w:r>
      <w:r w:rsidR="007E6D1E">
        <w:rPr>
          <w:rFonts w:ascii="Times New Roman" w:hAnsi="Times New Roman" w:cs="Times New Roman"/>
          <w:sz w:val="24"/>
          <w:szCs w:val="24"/>
        </w:rPr>
        <w:t>_______          N</w:t>
      </w:r>
      <w:r w:rsidRPr="007C60E6">
        <w:rPr>
          <w:rFonts w:ascii="Times New Roman" w:hAnsi="Times New Roman" w:cs="Times New Roman"/>
          <w:sz w:val="24"/>
          <w:szCs w:val="24"/>
        </w:rPr>
        <w:t xml:space="preserve">ašice, dana ___________.    </w:t>
      </w:r>
    </w:p>
    <w:p w:rsidR="00A823D7" w:rsidRDefault="00A823D7" w:rsidP="007E6D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23D7" w:rsidSect="00816CBB">
      <w:headerReference w:type="default" r:id="rId8"/>
      <w:footerReference w:type="default" r:id="rId9"/>
      <w:pgSz w:w="11906" w:h="16838"/>
      <w:pgMar w:top="1417" w:right="1417" w:bottom="284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C25" w:rsidRDefault="001C4C25" w:rsidP="00C7166A">
      <w:pPr>
        <w:spacing w:after="0" w:line="240" w:lineRule="auto"/>
      </w:pPr>
      <w:r>
        <w:separator/>
      </w:r>
    </w:p>
  </w:endnote>
  <w:endnote w:type="continuationSeparator" w:id="0">
    <w:p w:rsidR="001C4C25" w:rsidRDefault="001C4C25" w:rsidP="00C71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892333"/>
      <w:docPartObj>
        <w:docPartGallery w:val="Page Numbers (Bottom of Page)"/>
        <w:docPartUnique/>
      </w:docPartObj>
    </w:sdtPr>
    <w:sdtEndPr/>
    <w:sdtContent>
      <w:p w:rsidR="006A13C7" w:rsidRDefault="006A13C7">
        <w:pPr>
          <w:pStyle w:val="Footer"/>
          <w:jc w:val="right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55C9F89" wp14:editId="5D612BCD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135890</wp:posOffset>
                  </wp:positionV>
                  <wp:extent cx="5819775" cy="18594"/>
                  <wp:effectExtent l="0" t="0" r="28575" b="19685"/>
                  <wp:wrapNone/>
                  <wp:docPr id="2" name="Ravni poveznik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19775" cy="1859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099615E" id="Ravni povez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0.7pt" to="455.6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" strokecolor="black [3200]" strokeweight=".5pt">
                  <v:stroke joinstyle="miter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F1BC9">
          <w:rPr>
            <w:noProof/>
          </w:rPr>
          <w:t>1</w:t>
        </w:r>
        <w:r>
          <w:fldChar w:fldCharType="end"/>
        </w:r>
      </w:p>
    </w:sdtContent>
  </w:sdt>
  <w:p w:rsidR="00816CBB" w:rsidRDefault="006A13C7" w:rsidP="002C6DB7">
    <w:pPr>
      <w:pStyle w:val="Footer"/>
      <w:rPr>
        <w:sz w:val="16"/>
        <w:szCs w:val="16"/>
      </w:rPr>
    </w:pPr>
    <w:r>
      <w:rPr>
        <w:sz w:val="16"/>
        <w:szCs w:val="16"/>
      </w:rPr>
      <w:t>Dokument je vlasništvo OŽB Našice i koristi se za službene potrebe</w:t>
    </w:r>
    <w:r w:rsidR="00F56911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C25" w:rsidRDefault="001C4C25" w:rsidP="00C7166A">
      <w:pPr>
        <w:spacing w:after="0" w:line="240" w:lineRule="auto"/>
      </w:pPr>
      <w:r>
        <w:separator/>
      </w:r>
    </w:p>
  </w:footnote>
  <w:footnote w:type="continuationSeparator" w:id="0">
    <w:p w:rsidR="001C4C25" w:rsidRDefault="001C4C25" w:rsidP="00C71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56"/>
      <w:gridCol w:w="3541"/>
      <w:gridCol w:w="3112"/>
    </w:tblGrid>
    <w:tr w:rsidR="00572450" w:rsidTr="00FC6F58">
      <w:trPr>
        <w:trHeight w:val="675"/>
      </w:trPr>
      <w:tc>
        <w:tcPr>
          <w:tcW w:w="2263" w:type="dxa"/>
          <w:vMerge w:val="restart"/>
          <w:vAlign w:val="center"/>
        </w:tcPr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  <w:p w:rsidR="00572450" w:rsidRPr="009735D8" w:rsidRDefault="005311EB" w:rsidP="00572450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hr-HR"/>
            </w:rPr>
            <w:drawing>
              <wp:inline distT="0" distB="0" distL="0" distR="0" wp14:anchorId="4BB5FCAB" wp14:editId="1FAB1B2B">
                <wp:extent cx="1485681" cy="533400"/>
                <wp:effectExtent l="0" t="0" r="635" b="0"/>
                <wp:docPr id="1" name="Picture 1" descr="C:\Users\Palijativa 1\Desktop\kvaliteta\Logo OŽB Nasi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lijativa 1\Desktop\kvaliteta\Logo OŽB Nasic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9357" cy="54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72450" w:rsidRPr="001327CF">
            <w:rPr>
              <w:rFonts w:ascii="Arial" w:hAnsi="Arial" w:cs="Arial"/>
              <w:b/>
            </w:rPr>
            <w:t xml:space="preserve"> </w:t>
          </w:r>
        </w:p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  <w:tc>
        <w:tcPr>
          <w:tcW w:w="3686" w:type="dxa"/>
          <w:vAlign w:val="center"/>
        </w:tcPr>
        <w:p w:rsidR="00572450" w:rsidRPr="009735D8" w:rsidRDefault="005F3D4D" w:rsidP="007060CF">
          <w:pPr>
            <w:pStyle w:val="Header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Prava pacijenta</w:t>
          </w:r>
          <w:r w:rsidR="00011701">
            <w:rPr>
              <w:rFonts w:ascii="Arial" w:hAnsi="Arial" w:cs="Arial"/>
              <w:b/>
            </w:rPr>
            <w:t xml:space="preserve"> </w:t>
          </w:r>
        </w:p>
      </w:tc>
      <w:tc>
        <w:tcPr>
          <w:tcW w:w="3260" w:type="dxa"/>
          <w:vMerge w:val="restart"/>
        </w:tcPr>
        <w:p w:rsidR="001F6445" w:rsidRDefault="00572450" w:rsidP="00572450">
          <w:pPr>
            <w:pStyle w:val="Header"/>
            <w:rPr>
              <w:rFonts w:ascii="Arial" w:hAnsi="Arial" w:cs="Arial"/>
              <w:b/>
            </w:rPr>
          </w:pPr>
          <w:r w:rsidRPr="00ED6DAC">
            <w:rPr>
              <w:rFonts w:ascii="Arial" w:hAnsi="Arial" w:cs="Arial"/>
            </w:rPr>
            <w:t>Oznaka dokumenta</w:t>
          </w:r>
          <w:r>
            <w:rPr>
              <w:rFonts w:ascii="Arial" w:hAnsi="Arial" w:cs="Arial"/>
              <w:b/>
            </w:rPr>
            <w:t>:</w:t>
          </w:r>
        </w:p>
        <w:p w:rsidR="00572450" w:rsidRDefault="001F6445" w:rsidP="00572450">
          <w:pPr>
            <w:pStyle w:val="Header"/>
            <w:rPr>
              <w:rFonts w:ascii="Arial" w:hAnsi="Arial" w:cs="Arial"/>
              <w:b/>
            </w:rPr>
          </w:pPr>
          <w:r w:rsidRPr="001F6445">
            <w:rPr>
              <w:rFonts w:ascii="Arial" w:hAnsi="Arial" w:cs="Arial"/>
              <w:sz w:val="20"/>
              <w:szCs w:val="20"/>
            </w:rPr>
            <w:t>OBN-SUG-</w:t>
          </w:r>
          <w:r w:rsidR="00346D83" w:rsidRPr="00346D83">
            <w:rPr>
              <w:rFonts w:ascii="Times New Roman" w:hAnsi="Times New Roman" w:cs="Times New Roman"/>
              <w:b/>
              <w:bCs/>
              <w:iCs/>
              <w:sz w:val="24"/>
              <w:szCs w:val="24"/>
            </w:rPr>
            <w:t xml:space="preserve"> </w:t>
          </w:r>
          <w:r w:rsidR="00F82937" w:rsidRPr="00F82937">
            <w:rPr>
              <w:rFonts w:ascii="Arial" w:hAnsi="Arial" w:cs="Arial"/>
              <w:bCs/>
              <w:iCs/>
              <w:sz w:val="20"/>
              <w:szCs w:val="20"/>
            </w:rPr>
            <w:t xml:space="preserve">ADNEKSEKT </w:t>
          </w:r>
          <w:r w:rsidR="00572450" w:rsidRPr="00ED6DAC">
            <w:rPr>
              <w:rFonts w:ascii="Arial" w:hAnsi="Arial" w:cs="Arial"/>
            </w:rPr>
            <w:t>Izdanje</w:t>
          </w:r>
          <w:r w:rsidR="00572450">
            <w:rPr>
              <w:rFonts w:ascii="Arial" w:hAnsi="Arial" w:cs="Arial"/>
              <w:b/>
            </w:rPr>
            <w:t xml:space="preserve">:  </w:t>
          </w:r>
          <w:r w:rsidR="00572450" w:rsidRPr="009735D8">
            <w:rPr>
              <w:rFonts w:ascii="Arial" w:hAnsi="Arial" w:cs="Arial"/>
              <w:b/>
            </w:rPr>
            <w:t>1</w:t>
          </w:r>
        </w:p>
        <w:p w:rsidR="005F3D4D" w:rsidRDefault="00572450" w:rsidP="005F3D4D">
          <w:pPr>
            <w:pStyle w:val="Header"/>
            <w:rPr>
              <w:rFonts w:ascii="Arial" w:hAnsi="Arial" w:cs="Arial"/>
            </w:rPr>
          </w:pPr>
          <w:r w:rsidRPr="00ED6DAC">
            <w:rPr>
              <w:rFonts w:ascii="Arial" w:hAnsi="Arial" w:cs="Arial"/>
            </w:rPr>
            <w:t>Vrijedi od:</w:t>
          </w:r>
          <w:r w:rsidR="00976086">
            <w:rPr>
              <w:rFonts w:ascii="Arial" w:hAnsi="Arial" w:cs="Arial"/>
            </w:rPr>
            <w:t xml:space="preserve"> </w:t>
          </w:r>
          <w:r w:rsidR="001F1BC9">
            <w:rPr>
              <w:rFonts w:ascii="Arial" w:hAnsi="Arial" w:cs="Arial"/>
            </w:rPr>
            <w:t>28.05.2018.</w:t>
          </w:r>
        </w:p>
        <w:p w:rsidR="00572450" w:rsidRPr="009735D8" w:rsidRDefault="00572450" w:rsidP="00CE12B9">
          <w:pPr>
            <w:pStyle w:val="Head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 xml:space="preserve">Stranica: </w:t>
          </w:r>
          <w:r w:rsidR="009E4F37">
            <w:rPr>
              <w:rFonts w:ascii="Arial" w:hAnsi="Arial" w:cs="Arial"/>
            </w:rPr>
            <w:t>4</w:t>
          </w:r>
        </w:p>
      </w:tc>
    </w:tr>
    <w:tr w:rsidR="00572450" w:rsidTr="00FC6F58">
      <w:trPr>
        <w:trHeight w:val="585"/>
      </w:trPr>
      <w:tc>
        <w:tcPr>
          <w:tcW w:w="2263" w:type="dxa"/>
          <w:vMerge/>
          <w:vAlign w:val="center"/>
        </w:tcPr>
        <w:p w:rsidR="00572450" w:rsidRPr="009735D8" w:rsidRDefault="00572450" w:rsidP="00572450">
          <w:pPr>
            <w:pStyle w:val="Header"/>
            <w:jc w:val="center"/>
            <w:rPr>
              <w:rFonts w:ascii="Arial" w:hAnsi="Arial" w:cs="Arial"/>
              <w:b/>
            </w:rPr>
          </w:pPr>
        </w:p>
      </w:tc>
      <w:tc>
        <w:tcPr>
          <w:tcW w:w="3686" w:type="dxa"/>
          <w:vAlign w:val="center"/>
        </w:tcPr>
        <w:p w:rsidR="008E5AA1" w:rsidRDefault="00011701" w:rsidP="009D1FEC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Suglasnost za</w:t>
          </w:r>
          <w:r w:rsidR="00C967B6">
            <w:rPr>
              <w:rFonts w:ascii="Arial" w:hAnsi="Arial" w:cs="Arial"/>
              <w:b/>
            </w:rPr>
            <w:t xml:space="preserve"> </w:t>
          </w:r>
          <w:r w:rsidR="00F82937">
            <w:rPr>
              <w:rFonts w:ascii="Arial" w:hAnsi="Arial" w:cs="Arial"/>
              <w:b/>
            </w:rPr>
            <w:t>adneksektomiju</w:t>
          </w:r>
        </w:p>
      </w:tc>
      <w:tc>
        <w:tcPr>
          <w:tcW w:w="3260" w:type="dxa"/>
          <w:vMerge/>
        </w:tcPr>
        <w:p w:rsidR="00572450" w:rsidRDefault="00572450" w:rsidP="00572450">
          <w:pPr>
            <w:pStyle w:val="Header"/>
            <w:jc w:val="right"/>
            <w:rPr>
              <w:rFonts w:ascii="Arial" w:hAnsi="Arial" w:cs="Arial"/>
              <w:b/>
            </w:rPr>
          </w:pPr>
        </w:p>
      </w:tc>
    </w:tr>
  </w:tbl>
  <w:p w:rsidR="00C7166A" w:rsidRDefault="00C716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3"/>
    <w:multiLevelType w:val="multilevel"/>
    <w:tmpl w:val="0000000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2D3E50AF"/>
    <w:multiLevelType w:val="hybridMultilevel"/>
    <w:tmpl w:val="BF1C22A4"/>
    <w:lvl w:ilvl="0" w:tplc="041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5E32B3"/>
    <w:multiLevelType w:val="hybridMultilevel"/>
    <w:tmpl w:val="16202D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F1F98"/>
    <w:multiLevelType w:val="hybridMultilevel"/>
    <w:tmpl w:val="253842B4"/>
    <w:lvl w:ilvl="0" w:tplc="D47AD5E4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>
    <w:nsid w:val="797B4630"/>
    <w:multiLevelType w:val="hybridMultilevel"/>
    <w:tmpl w:val="8A903010"/>
    <w:lvl w:ilvl="0" w:tplc="6FD01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66A"/>
    <w:rsid w:val="00011701"/>
    <w:rsid w:val="00083EE4"/>
    <w:rsid w:val="00084325"/>
    <w:rsid w:val="000A4457"/>
    <w:rsid w:val="000C336D"/>
    <w:rsid w:val="000F435D"/>
    <w:rsid w:val="00102AF1"/>
    <w:rsid w:val="00111DFA"/>
    <w:rsid w:val="00116B2D"/>
    <w:rsid w:val="0014004C"/>
    <w:rsid w:val="00152578"/>
    <w:rsid w:val="001567AA"/>
    <w:rsid w:val="001966C5"/>
    <w:rsid w:val="001A6087"/>
    <w:rsid w:val="001C49A3"/>
    <w:rsid w:val="001C4C25"/>
    <w:rsid w:val="001D06F5"/>
    <w:rsid w:val="001F0A7A"/>
    <w:rsid w:val="001F1BC9"/>
    <w:rsid w:val="001F59A8"/>
    <w:rsid w:val="001F6445"/>
    <w:rsid w:val="00271885"/>
    <w:rsid w:val="00292AA4"/>
    <w:rsid w:val="002B655B"/>
    <w:rsid w:val="002C6DB7"/>
    <w:rsid w:val="00346828"/>
    <w:rsid w:val="00346D83"/>
    <w:rsid w:val="00361B34"/>
    <w:rsid w:val="003626D0"/>
    <w:rsid w:val="00362D58"/>
    <w:rsid w:val="003910BE"/>
    <w:rsid w:val="003D3FA2"/>
    <w:rsid w:val="003E724A"/>
    <w:rsid w:val="0045308B"/>
    <w:rsid w:val="00480BAB"/>
    <w:rsid w:val="004A392F"/>
    <w:rsid w:val="004E26EF"/>
    <w:rsid w:val="004E3ADE"/>
    <w:rsid w:val="004F6F39"/>
    <w:rsid w:val="00501D5B"/>
    <w:rsid w:val="005311EB"/>
    <w:rsid w:val="0056252B"/>
    <w:rsid w:val="00572450"/>
    <w:rsid w:val="005868D2"/>
    <w:rsid w:val="0059544C"/>
    <w:rsid w:val="005C5A7F"/>
    <w:rsid w:val="005C6B31"/>
    <w:rsid w:val="005E1F63"/>
    <w:rsid w:val="005F3D4D"/>
    <w:rsid w:val="005F661B"/>
    <w:rsid w:val="006220F6"/>
    <w:rsid w:val="006250E3"/>
    <w:rsid w:val="00643959"/>
    <w:rsid w:val="00651635"/>
    <w:rsid w:val="006542DD"/>
    <w:rsid w:val="00684C03"/>
    <w:rsid w:val="00691FE2"/>
    <w:rsid w:val="006A13C7"/>
    <w:rsid w:val="006B6CE7"/>
    <w:rsid w:val="006C02D5"/>
    <w:rsid w:val="006E5574"/>
    <w:rsid w:val="007060CF"/>
    <w:rsid w:val="007130C7"/>
    <w:rsid w:val="0075159A"/>
    <w:rsid w:val="00773F10"/>
    <w:rsid w:val="007870C4"/>
    <w:rsid w:val="007C30B0"/>
    <w:rsid w:val="007C5E86"/>
    <w:rsid w:val="007C60E6"/>
    <w:rsid w:val="007E6D1E"/>
    <w:rsid w:val="00803B10"/>
    <w:rsid w:val="00804054"/>
    <w:rsid w:val="00816CBB"/>
    <w:rsid w:val="00826528"/>
    <w:rsid w:val="00847D57"/>
    <w:rsid w:val="008766A3"/>
    <w:rsid w:val="00892C4B"/>
    <w:rsid w:val="008A6408"/>
    <w:rsid w:val="008B3466"/>
    <w:rsid w:val="008E5AA1"/>
    <w:rsid w:val="008E63BC"/>
    <w:rsid w:val="008F7F80"/>
    <w:rsid w:val="009231F1"/>
    <w:rsid w:val="00976086"/>
    <w:rsid w:val="00992262"/>
    <w:rsid w:val="009B0CC0"/>
    <w:rsid w:val="009C055C"/>
    <w:rsid w:val="009D1FEC"/>
    <w:rsid w:val="009E12E5"/>
    <w:rsid w:val="009E2AC9"/>
    <w:rsid w:val="009E4F37"/>
    <w:rsid w:val="009F2D38"/>
    <w:rsid w:val="00A00328"/>
    <w:rsid w:val="00A22AB8"/>
    <w:rsid w:val="00A264F1"/>
    <w:rsid w:val="00A26865"/>
    <w:rsid w:val="00A33006"/>
    <w:rsid w:val="00A341D2"/>
    <w:rsid w:val="00A372EF"/>
    <w:rsid w:val="00A60751"/>
    <w:rsid w:val="00A62F92"/>
    <w:rsid w:val="00A823D7"/>
    <w:rsid w:val="00AA5B3F"/>
    <w:rsid w:val="00AD1843"/>
    <w:rsid w:val="00B01B01"/>
    <w:rsid w:val="00B0484C"/>
    <w:rsid w:val="00B46DA6"/>
    <w:rsid w:val="00B512E6"/>
    <w:rsid w:val="00B760F7"/>
    <w:rsid w:val="00B85F4F"/>
    <w:rsid w:val="00B92458"/>
    <w:rsid w:val="00BA1C60"/>
    <w:rsid w:val="00BC6AFF"/>
    <w:rsid w:val="00BD2C56"/>
    <w:rsid w:val="00BF197B"/>
    <w:rsid w:val="00C17ED3"/>
    <w:rsid w:val="00C3096A"/>
    <w:rsid w:val="00C3488B"/>
    <w:rsid w:val="00C36456"/>
    <w:rsid w:val="00C54CAB"/>
    <w:rsid w:val="00C7110D"/>
    <w:rsid w:val="00C7166A"/>
    <w:rsid w:val="00C751EB"/>
    <w:rsid w:val="00C91020"/>
    <w:rsid w:val="00C967B6"/>
    <w:rsid w:val="00CA7030"/>
    <w:rsid w:val="00CB6F1C"/>
    <w:rsid w:val="00CD012E"/>
    <w:rsid w:val="00CE12B9"/>
    <w:rsid w:val="00CE73A8"/>
    <w:rsid w:val="00CE7808"/>
    <w:rsid w:val="00D114DB"/>
    <w:rsid w:val="00D154B5"/>
    <w:rsid w:val="00D20E38"/>
    <w:rsid w:val="00D22EB7"/>
    <w:rsid w:val="00D45FB3"/>
    <w:rsid w:val="00D55936"/>
    <w:rsid w:val="00D6249F"/>
    <w:rsid w:val="00D7196D"/>
    <w:rsid w:val="00D80C1E"/>
    <w:rsid w:val="00D91171"/>
    <w:rsid w:val="00D92EBA"/>
    <w:rsid w:val="00DA0806"/>
    <w:rsid w:val="00DC0529"/>
    <w:rsid w:val="00DF1771"/>
    <w:rsid w:val="00E428FD"/>
    <w:rsid w:val="00E50882"/>
    <w:rsid w:val="00E97260"/>
    <w:rsid w:val="00EF4DDE"/>
    <w:rsid w:val="00F46B66"/>
    <w:rsid w:val="00F56911"/>
    <w:rsid w:val="00F57CC1"/>
    <w:rsid w:val="00F62871"/>
    <w:rsid w:val="00F70FC6"/>
    <w:rsid w:val="00F82937"/>
    <w:rsid w:val="00FC6F58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63474-32E3-4BF7-BFAB-CD867D04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2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E12B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iCs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166A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C7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7166A"/>
  </w:style>
  <w:style w:type="paragraph" w:styleId="Footer">
    <w:name w:val="footer"/>
    <w:basedOn w:val="Normal"/>
    <w:link w:val="FooterChar"/>
    <w:uiPriority w:val="99"/>
    <w:unhideWhenUsed/>
    <w:rsid w:val="00C71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66A"/>
  </w:style>
  <w:style w:type="table" w:styleId="TableGrid">
    <w:name w:val="Table Grid"/>
    <w:basedOn w:val="TableNormal"/>
    <w:rsid w:val="00A607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6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C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0BAB"/>
    <w:pPr>
      <w:ind w:left="720"/>
      <w:contextualSpacing/>
    </w:pPr>
  </w:style>
  <w:style w:type="character" w:customStyle="1" w:styleId="st">
    <w:name w:val="st"/>
    <w:basedOn w:val="DefaultParagraphFont"/>
    <w:rsid w:val="00C36456"/>
  </w:style>
  <w:style w:type="character" w:styleId="Emphasis">
    <w:name w:val="Emphasis"/>
    <w:basedOn w:val="DefaultParagraphFont"/>
    <w:uiPriority w:val="20"/>
    <w:qFormat/>
    <w:rsid w:val="00C36456"/>
    <w:rPr>
      <w:i/>
      <w:iCs/>
    </w:rPr>
  </w:style>
  <w:style w:type="character" w:customStyle="1" w:styleId="Heading3Char">
    <w:name w:val="Heading 3 Char"/>
    <w:basedOn w:val="DefaultParagraphFont"/>
    <w:link w:val="Heading3"/>
    <w:rsid w:val="00CE12B9"/>
    <w:rPr>
      <w:rFonts w:ascii="Times New Roman" w:eastAsia="Times New Roman" w:hAnsi="Times New Roman" w:cs="Times New Roman"/>
      <w:b/>
      <w:i/>
      <w:iCs/>
      <w:sz w:val="28"/>
      <w:szCs w:val="24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2B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5C6B31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5C6B31"/>
    <w:rPr>
      <w:rFonts w:ascii="Times New Roman" w:eastAsia="Times New Roman" w:hAnsi="Times New Roman" w:cs="Times New Roman"/>
      <w:bCs/>
      <w:i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9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4C7F2-2848-4DBF-9F23-926BAD7D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1350</Words>
  <Characters>7698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obnasice26</dc:creator>
  <cp:lastModifiedBy>Harolt</cp:lastModifiedBy>
  <cp:revision>23</cp:revision>
  <cp:lastPrinted>2018-05-30T06:51:00Z</cp:lastPrinted>
  <dcterms:created xsi:type="dcterms:W3CDTF">2018-05-07T09:55:00Z</dcterms:created>
  <dcterms:modified xsi:type="dcterms:W3CDTF">2018-05-30T06:51:00Z</dcterms:modified>
</cp:coreProperties>
</file>